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1EFF37B" w:rsidR="009B6F95" w:rsidRPr="00C803F3" w:rsidRDefault="00474AF9" w:rsidP="009B6F95">
          <w:pPr>
            <w:pStyle w:val="Title1"/>
          </w:pPr>
          <w:r>
            <w:t>Homes England</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A3DA282" w:rsidR="00795C95" w:rsidRDefault="002C1BFF"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A9B2022" w14:textId="60AE8029" w:rsidR="00227F92" w:rsidRDefault="00A750E2" w:rsidP="00227F92">
      <w:pPr>
        <w:pStyle w:val="NoSpacing"/>
        <w:jc w:val="both"/>
        <w:rPr>
          <w:rFonts w:ascii="Arial" w:hAnsi="Arial" w:cs="Arial"/>
          <w:bCs/>
        </w:rPr>
      </w:pPr>
      <w:r>
        <w:rPr>
          <w:rFonts w:ascii="Arial" w:hAnsi="Arial" w:cs="Arial"/>
          <w:bCs/>
        </w:rPr>
        <w:t xml:space="preserve">This paper introduces the item on the role of Homes England. Peter Freeman, Chair of Homes England, Paul </w:t>
      </w:r>
      <w:proofErr w:type="spellStart"/>
      <w:r>
        <w:rPr>
          <w:rFonts w:ascii="Arial" w:hAnsi="Arial" w:cs="Arial"/>
          <w:bCs/>
        </w:rPr>
        <w:t>Kitson</w:t>
      </w:r>
      <w:proofErr w:type="spellEnd"/>
      <w:r>
        <w:rPr>
          <w:rFonts w:ascii="Arial" w:hAnsi="Arial" w:cs="Arial"/>
          <w:bCs/>
        </w:rPr>
        <w:t>,</w:t>
      </w:r>
      <w:r w:rsidRPr="00A750E2">
        <w:t xml:space="preserve"> </w:t>
      </w:r>
      <w:r w:rsidRPr="00A750E2">
        <w:rPr>
          <w:rFonts w:ascii="Arial" w:hAnsi="Arial" w:cs="Arial"/>
        </w:rPr>
        <w:t>Interim</w:t>
      </w:r>
      <w:r>
        <w:rPr>
          <w:rFonts w:ascii="Arial" w:hAnsi="Arial" w:cs="Arial"/>
        </w:rPr>
        <w:t xml:space="preserve"> </w:t>
      </w:r>
      <w:r w:rsidRPr="00A750E2">
        <w:rPr>
          <w:rFonts w:ascii="Arial" w:hAnsi="Arial" w:cs="Arial"/>
          <w:bCs/>
        </w:rPr>
        <w:t>Executive Director of Markets, Partners and Places and Debbie Ward, Director of Local Government Capacity Centre</w:t>
      </w:r>
      <w:r>
        <w:rPr>
          <w:rFonts w:ascii="Arial" w:hAnsi="Arial" w:cs="Arial"/>
          <w:bCs/>
        </w:rPr>
        <w:t xml:space="preserve"> will be attending. </w:t>
      </w:r>
    </w:p>
    <w:p w14:paraId="21779F68" w14:textId="77777777" w:rsidR="00436063" w:rsidRPr="00227F92" w:rsidRDefault="00436063" w:rsidP="00227F92">
      <w:pPr>
        <w:pStyle w:val="NoSpacing"/>
        <w:jc w:val="both"/>
        <w:rPr>
          <w:rFonts w:ascii="Arial" w:hAnsi="Arial" w:cs="Arial"/>
          <w:bCs/>
        </w:rPr>
      </w:pPr>
    </w:p>
    <w:p w14:paraId="5837A19D" w14:textId="5B5D3300" w:rsidR="009B6F95" w:rsidRDefault="00AF60D7" w:rsidP="00501BD2">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0E1B0EC9">
                <wp:simplePos x="0" y="0"/>
                <wp:positionH relativeFrom="margin">
                  <wp:align>right</wp:align>
                </wp:positionH>
                <wp:positionV relativeFrom="paragraph">
                  <wp:posOffset>33655</wp:posOffset>
                </wp:positionV>
                <wp:extent cx="5705475" cy="14922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49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6BC245" w:rsidR="00EE16CC" w:rsidRPr="00755B20" w:rsidRDefault="00EE16CC" w:rsidP="00B84F31">
                                <w:pPr>
                                  <w:ind w:left="0" w:firstLine="0"/>
                                </w:pPr>
                                <w:r w:rsidRPr="00755B20">
                                  <w:rPr>
                                    <w:rStyle w:val="Style6"/>
                                  </w:rPr>
                                  <w:t>Recommendation</w:t>
                                </w:r>
                              </w:p>
                            </w:sdtContent>
                          </w:sdt>
                          <w:p w14:paraId="692F6534" w14:textId="33733D54" w:rsidR="00E14415" w:rsidRPr="00CC438E" w:rsidRDefault="00C048CE" w:rsidP="00501BD2">
                            <w:pPr>
                              <w:pStyle w:val="Title3"/>
                            </w:pPr>
                            <w:r>
                              <w:t>The item is for update and discussion.</w:t>
                            </w:r>
                          </w:p>
                          <w:p w14:paraId="5837A1DF" w14:textId="66631D7A" w:rsidR="00EE16CC" w:rsidRPr="00A627DD" w:rsidRDefault="000E2591" w:rsidP="00501BD2">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sdtContent>
                            </w:sdt>
                          </w:p>
                          <w:p w14:paraId="5837A1E0" w14:textId="0D6BB2D8" w:rsidR="00EE16CC" w:rsidRPr="00501BD2" w:rsidRDefault="00EE16CC" w:rsidP="00501BD2">
                            <w:pPr>
                              <w:pStyle w:val="Title3"/>
                            </w:pPr>
                            <w:r w:rsidRPr="00501BD2">
                              <w:t>As directed by the Board</w:t>
                            </w:r>
                          </w:p>
                          <w:p w14:paraId="5837A1E1" w14:textId="77777777" w:rsidR="00EE16CC" w:rsidRDefault="00EE16CC" w:rsidP="00501BD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2.65pt;width:449.25pt;height: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66BC245" w:rsidR="00EE16CC" w:rsidRPr="00755B20" w:rsidRDefault="00EE16CC" w:rsidP="00B84F31">
                          <w:pPr>
                            <w:ind w:left="0" w:firstLine="0"/>
                          </w:pPr>
                          <w:r w:rsidRPr="00755B20">
                            <w:rPr>
                              <w:rStyle w:val="Style6"/>
                            </w:rPr>
                            <w:t>Recommendation</w:t>
                          </w:r>
                        </w:p>
                      </w:sdtContent>
                    </w:sdt>
                    <w:p w14:paraId="692F6534" w14:textId="33733D54" w:rsidR="00E14415" w:rsidRPr="00CC438E" w:rsidRDefault="00C048CE" w:rsidP="00501BD2">
                      <w:pPr>
                        <w:pStyle w:val="Title3"/>
                      </w:pPr>
                      <w:r>
                        <w:t>The item is for update and discussion.</w:t>
                      </w:r>
                    </w:p>
                    <w:p w14:paraId="5837A1DF" w14:textId="66631D7A" w:rsidR="00EE16CC" w:rsidRPr="00A627DD" w:rsidRDefault="005F1528" w:rsidP="00501BD2">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sdtContent>
                      </w:sdt>
                    </w:p>
                    <w:p w14:paraId="5837A1E0" w14:textId="0D6BB2D8" w:rsidR="00EE16CC" w:rsidRPr="00501BD2" w:rsidRDefault="00EE16CC" w:rsidP="00501BD2">
                      <w:pPr>
                        <w:pStyle w:val="Title3"/>
                      </w:pPr>
                      <w:r w:rsidRPr="00501BD2">
                        <w:t>As directed by the Board</w:t>
                      </w:r>
                    </w:p>
                    <w:p w14:paraId="5837A1E1" w14:textId="77777777" w:rsidR="00EE16CC" w:rsidRDefault="00EE16CC" w:rsidP="00501BD2">
                      <w:pPr>
                        <w:ind w:left="0"/>
                      </w:pPr>
                    </w:p>
                  </w:txbxContent>
                </v:textbox>
                <w10:wrap anchorx="margin"/>
              </v:shape>
            </w:pict>
          </mc:Fallback>
        </mc:AlternateContent>
      </w:r>
    </w:p>
    <w:p w14:paraId="5837A19E" w14:textId="54F87995" w:rsidR="009B6F95" w:rsidRDefault="009B6F95" w:rsidP="00501BD2">
      <w:pPr>
        <w:pStyle w:val="Title3"/>
      </w:pPr>
    </w:p>
    <w:p w14:paraId="5837A19F" w14:textId="77777777" w:rsidR="009B6F95" w:rsidRDefault="009B6F95" w:rsidP="00501BD2">
      <w:pPr>
        <w:pStyle w:val="Title3"/>
      </w:pPr>
    </w:p>
    <w:p w14:paraId="5837A1A0" w14:textId="77777777" w:rsidR="009B6F95" w:rsidRDefault="009B6F95" w:rsidP="00501BD2">
      <w:pPr>
        <w:pStyle w:val="Title3"/>
      </w:pPr>
    </w:p>
    <w:p w14:paraId="5837A1A1" w14:textId="77777777" w:rsidR="009B6F95" w:rsidRDefault="009B6F95" w:rsidP="00501BD2">
      <w:pPr>
        <w:pStyle w:val="Title3"/>
      </w:pPr>
    </w:p>
    <w:p w14:paraId="5837A1A2" w14:textId="77777777" w:rsidR="009B6F95" w:rsidRDefault="009B6F95" w:rsidP="00501BD2">
      <w:pPr>
        <w:pStyle w:val="Title3"/>
      </w:pPr>
    </w:p>
    <w:p w14:paraId="5837A1A3" w14:textId="77777777" w:rsidR="009B6F95" w:rsidRDefault="009B6F95" w:rsidP="00501BD2">
      <w:pPr>
        <w:pStyle w:val="Title3"/>
      </w:pPr>
    </w:p>
    <w:p w14:paraId="5837A1A4" w14:textId="77777777" w:rsidR="009B6F95" w:rsidRDefault="009B6F95" w:rsidP="00501BD2">
      <w:pPr>
        <w:pStyle w:val="Title3"/>
      </w:pPr>
    </w:p>
    <w:p w14:paraId="5837A1A5" w14:textId="77777777" w:rsidR="009B6F95" w:rsidRDefault="009B6F95" w:rsidP="00501BD2">
      <w:pPr>
        <w:pStyle w:val="Title3"/>
      </w:pPr>
    </w:p>
    <w:p w14:paraId="5837A1A6" w14:textId="77777777" w:rsidR="009B6F95" w:rsidRDefault="009B6F95" w:rsidP="00501BD2">
      <w:pPr>
        <w:pStyle w:val="Title3"/>
      </w:pPr>
    </w:p>
    <w:p w14:paraId="5837A1A7" w14:textId="77777777" w:rsidR="009B6F95" w:rsidRDefault="009B6F95" w:rsidP="00501BD2">
      <w:pPr>
        <w:pStyle w:val="Title3"/>
      </w:pPr>
    </w:p>
    <w:p w14:paraId="5837A1A8" w14:textId="766201B4" w:rsidR="009B6F95" w:rsidRPr="00C803F3" w:rsidRDefault="000E259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F60D7">
            <w:t>Jo Allchurch</w:t>
          </w:r>
        </w:sdtContent>
      </w:sdt>
    </w:p>
    <w:p w14:paraId="5837A1A9" w14:textId="12A6DDCA" w:rsidR="009B6F95" w:rsidRDefault="000E259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F60D7">
            <w:t>Senior</w:t>
          </w:r>
          <w:r w:rsidR="00E43452">
            <w:t xml:space="preserve"> Adviser</w:t>
          </w:r>
        </w:sdtContent>
      </w:sdt>
    </w:p>
    <w:p w14:paraId="5837A1AA" w14:textId="7AD4F795" w:rsidR="009B6F95" w:rsidRDefault="000E259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F60D7">
        <w:rPr>
          <w:rFonts w:eastAsiaTheme="minorEastAsia" w:cs="Arial"/>
          <w:noProof/>
          <w:lang w:eastAsia="en-GB"/>
        </w:rPr>
        <w:t>07900 931045</w:t>
      </w:r>
    </w:p>
    <w:p w14:paraId="5837A1AB" w14:textId="1F643408" w:rsidR="009B6F95" w:rsidRDefault="000E2591" w:rsidP="00501BD2">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F60D7">
            <w:t>jo.allchurch</w:t>
          </w:r>
          <w:r w:rsidR="009B6F95" w:rsidRPr="00C803F3">
            <w:t>@local.gov.uk</w:t>
          </w:r>
        </w:sdtContent>
      </w:sdt>
    </w:p>
    <w:p w14:paraId="6A944429" w14:textId="77777777" w:rsidR="00A750E2" w:rsidRDefault="00A750E2" w:rsidP="00501BD2">
      <w:pPr>
        <w:pStyle w:val="Title3"/>
      </w:pPr>
    </w:p>
    <w:p w14:paraId="251E33ED" w14:textId="77777777" w:rsidR="00A750E2" w:rsidRDefault="00A750E2" w:rsidP="00501BD2">
      <w:pPr>
        <w:pStyle w:val="Title3"/>
      </w:pPr>
    </w:p>
    <w:p w14:paraId="231F28B4" w14:textId="77777777" w:rsidR="00A750E2" w:rsidRDefault="00A750E2" w:rsidP="00501BD2">
      <w:pPr>
        <w:pStyle w:val="Title3"/>
      </w:pPr>
    </w:p>
    <w:p w14:paraId="4A70FF8D" w14:textId="77777777" w:rsidR="00A750E2" w:rsidRDefault="00A750E2" w:rsidP="00501BD2">
      <w:pPr>
        <w:pStyle w:val="Title3"/>
      </w:pPr>
    </w:p>
    <w:p w14:paraId="0AAB867B" w14:textId="77777777" w:rsidR="00436063" w:rsidRDefault="00436063" w:rsidP="00501BD2">
      <w:pPr>
        <w:pStyle w:val="Title3"/>
      </w:pPr>
    </w:p>
    <w:p w14:paraId="2CEF7CF6" w14:textId="77777777" w:rsidR="00160F6C" w:rsidRDefault="00160F6C" w:rsidP="00501BD2">
      <w:pPr>
        <w:pStyle w:val="Title3"/>
      </w:pPr>
    </w:p>
    <w:p w14:paraId="738FEBB7" w14:textId="4F2D382E" w:rsidR="00160F6C" w:rsidRPr="005F1528" w:rsidRDefault="00160F6C" w:rsidP="00501BD2">
      <w:pPr>
        <w:pStyle w:val="Title3"/>
        <w:rPr>
          <w:b/>
          <w:bCs/>
          <w:sz w:val="24"/>
          <w:szCs w:val="24"/>
        </w:rPr>
      </w:pPr>
      <w:r w:rsidRPr="005F1528">
        <w:rPr>
          <w:b/>
          <w:bCs/>
          <w:sz w:val="24"/>
          <w:szCs w:val="24"/>
        </w:rPr>
        <w:t>Homes England</w:t>
      </w:r>
    </w:p>
    <w:p w14:paraId="203A6DC8" w14:textId="7A99A65B" w:rsidR="00A750E2" w:rsidRPr="00160F6C" w:rsidRDefault="00436063" w:rsidP="00501BD2">
      <w:pPr>
        <w:pStyle w:val="Title3"/>
        <w:rPr>
          <w:b/>
          <w:bCs/>
        </w:rPr>
      </w:pPr>
      <w:r w:rsidRPr="00160F6C">
        <w:rPr>
          <w:b/>
          <w:bCs/>
        </w:rPr>
        <w:t>Key issues</w:t>
      </w:r>
    </w:p>
    <w:p w14:paraId="4F48059E" w14:textId="6C08949E" w:rsidR="00A750E2" w:rsidRPr="00436063" w:rsidRDefault="00A750E2" w:rsidP="00501BD2">
      <w:pPr>
        <w:pStyle w:val="Title3"/>
        <w:numPr>
          <w:ilvl w:val="0"/>
          <w:numId w:val="12"/>
        </w:numPr>
        <w:rPr>
          <w:b/>
          <w:bCs/>
        </w:rPr>
      </w:pPr>
      <w:r w:rsidRPr="00436063">
        <w:t xml:space="preserve">Homes England, the government’s housing accelerator, is a critical partner for councils wanting to build homes and communities – its role and purpose are set out in the </w:t>
      </w:r>
      <w:hyperlink r:id="rId10" w:history="1">
        <w:r w:rsidRPr="00436063">
          <w:rPr>
            <w:rStyle w:val="Hyperlink"/>
          </w:rPr>
          <w:t>Homes England Strategic Plan 2018-23.</w:t>
        </w:r>
      </w:hyperlink>
      <w:r w:rsidRPr="00436063">
        <w:t xml:space="preserve"> </w:t>
      </w:r>
    </w:p>
    <w:p w14:paraId="190C5924" w14:textId="77777777" w:rsidR="00A750E2" w:rsidRPr="00436063" w:rsidRDefault="00A750E2" w:rsidP="00501BD2">
      <w:pPr>
        <w:pStyle w:val="Title3"/>
        <w:numPr>
          <w:ilvl w:val="0"/>
          <w:numId w:val="12"/>
        </w:numPr>
        <w:rPr>
          <w:b/>
          <w:bCs/>
        </w:rPr>
      </w:pPr>
      <w:r w:rsidRPr="00436063">
        <w:t xml:space="preserve">Following the EEHT Board meeting in February where members discussed council housebuilding, Peter Freeman, Chairman of Homes England is attending the EEHT Board to discuss how Homes England and councils can work together to deliver more homes and communities.  </w:t>
      </w:r>
    </w:p>
    <w:p w14:paraId="09C46C49" w14:textId="77777777" w:rsidR="00A750E2" w:rsidRPr="00436063" w:rsidRDefault="00A750E2" w:rsidP="00501BD2">
      <w:pPr>
        <w:pStyle w:val="Title3"/>
        <w:numPr>
          <w:ilvl w:val="0"/>
          <w:numId w:val="12"/>
        </w:numPr>
        <w:rPr>
          <w:b/>
          <w:bCs/>
        </w:rPr>
      </w:pPr>
      <w:r w:rsidRPr="00436063">
        <w:t xml:space="preserve">Peter will be joined by Paul </w:t>
      </w:r>
      <w:proofErr w:type="spellStart"/>
      <w:r w:rsidRPr="00436063">
        <w:t>Kitson</w:t>
      </w:r>
      <w:proofErr w:type="spellEnd"/>
      <w:r w:rsidRPr="00436063">
        <w:t xml:space="preserve">, interim </w:t>
      </w:r>
      <w:bookmarkStart w:id="1" w:name="_Hlk71732200"/>
      <w:r w:rsidRPr="00436063">
        <w:t>Executive Director of Markets, Partners and Places and Debbie Ward, Director of Local Government Capacity Centre</w:t>
      </w:r>
      <w:bookmarkEnd w:id="1"/>
      <w:r w:rsidRPr="00436063">
        <w:t xml:space="preserve">. </w:t>
      </w:r>
    </w:p>
    <w:p w14:paraId="4F7AD475" w14:textId="77777777" w:rsidR="00A750E2" w:rsidRPr="00436063" w:rsidRDefault="00A750E2" w:rsidP="00501BD2">
      <w:pPr>
        <w:pStyle w:val="Title3"/>
        <w:numPr>
          <w:ilvl w:val="0"/>
          <w:numId w:val="12"/>
        </w:numPr>
        <w:rPr>
          <w:b/>
          <w:bCs/>
        </w:rPr>
      </w:pPr>
      <w:r w:rsidRPr="00436063">
        <w:t xml:space="preserve">Homes England has recently opened its competitive </w:t>
      </w:r>
      <w:hyperlink r:id="rId11" w:history="1">
        <w:r w:rsidRPr="00436063">
          <w:rPr>
            <w:rStyle w:val="Hyperlink"/>
            <w:rFonts w:cs="Arial"/>
          </w:rPr>
          <w:t>bidding round</w:t>
        </w:r>
      </w:hyperlink>
      <w:r w:rsidRPr="00436063">
        <w:rPr>
          <w:rFonts w:cs="Arial"/>
        </w:rPr>
        <w:t xml:space="preserve"> for its latest intake of strategic partnerships (deadline 18 May). Strategic partners </w:t>
      </w:r>
      <w:proofErr w:type="gramStart"/>
      <w:r w:rsidRPr="00436063">
        <w:rPr>
          <w:rFonts w:cs="Arial"/>
        </w:rPr>
        <w:t>are able to</w:t>
      </w:r>
      <w:proofErr w:type="gramEnd"/>
      <w:r w:rsidRPr="00436063">
        <w:rPr>
          <w:rFonts w:cs="Arial"/>
        </w:rPr>
        <w:t xml:space="preserve"> enter into a multi-year grant agreement with Homes England to deliver affordable housing, rather than access funding on a scheme-by-scheme basis. For the first time local authorities </w:t>
      </w:r>
      <w:proofErr w:type="gramStart"/>
      <w:r w:rsidRPr="00436063">
        <w:rPr>
          <w:rFonts w:cs="Arial"/>
        </w:rPr>
        <w:t>are able to</w:t>
      </w:r>
      <w:proofErr w:type="gramEnd"/>
      <w:r w:rsidRPr="00436063">
        <w:rPr>
          <w:rFonts w:cs="Arial"/>
        </w:rPr>
        <w:t xml:space="preserve"> bid via this route. </w:t>
      </w:r>
    </w:p>
    <w:p w14:paraId="36355F3A" w14:textId="77777777" w:rsidR="00A750E2" w:rsidRPr="00436063" w:rsidRDefault="00A750E2" w:rsidP="00501BD2">
      <w:pPr>
        <w:pStyle w:val="Title3"/>
        <w:numPr>
          <w:ilvl w:val="0"/>
          <w:numId w:val="12"/>
        </w:numPr>
        <w:rPr>
          <w:b/>
          <w:bCs/>
        </w:rPr>
      </w:pPr>
      <w:r w:rsidRPr="00436063">
        <w:t xml:space="preserve">A new £11.5 billion Affordable Homes Programme will be delivered over 5 years from 2021-26, with nearly £7.5 billion being delivered outside London by Homes England. The remainder will be delivered via the Greater London Authority. </w:t>
      </w:r>
    </w:p>
    <w:p w14:paraId="2C61E2EC" w14:textId="1C47457A" w:rsidR="00577211" w:rsidRPr="00501BD2" w:rsidRDefault="00436063" w:rsidP="00501BD2">
      <w:pPr>
        <w:ind w:left="360" w:hanging="360"/>
        <w:rPr>
          <w:b/>
          <w:bCs/>
        </w:rPr>
      </w:pPr>
      <w:r w:rsidRPr="00501BD2">
        <w:rPr>
          <w:b/>
          <w:bCs/>
        </w:rPr>
        <w:t>Equalities Impact</w:t>
      </w:r>
    </w:p>
    <w:p w14:paraId="72A933DC" w14:textId="302573C9" w:rsidR="00436063" w:rsidRDefault="00436063" w:rsidP="00436063">
      <w:pPr>
        <w:pStyle w:val="ListParagraph"/>
        <w:numPr>
          <w:ilvl w:val="0"/>
          <w:numId w:val="14"/>
        </w:numPr>
        <w:ind w:left="720" w:hanging="436"/>
      </w:pPr>
      <w:r>
        <w:t xml:space="preserve">A significant part of the work of </w:t>
      </w:r>
      <w:r w:rsidR="00425EE1">
        <w:t>H</w:t>
      </w:r>
      <w:r>
        <w:t xml:space="preserve">omes England is the responsibility for the Affordable Homes Programme. The programme’s aim is to provide   housing for sale or rent ‘for those whose needs are not met by the market’ and as such is intended to reduce inequalities. For councils delivering affordable homes programmes, equalities </w:t>
      </w:r>
      <w:proofErr w:type="gramStart"/>
      <w:r>
        <w:t>is</w:t>
      </w:r>
      <w:proofErr w:type="gramEnd"/>
      <w:r>
        <w:t xml:space="preserve"> central to their ambitions and councils are continually seeking to improve their approach. For example, Manchester City Council is ‘considering whether individual EIAs are required on specific schemes to replace the original approach of an overarching EIA for the strategy’. It would be helpful to see an equalities impact assessment for the Government’s full 2021-26 Affordable Homes Programme.</w:t>
      </w:r>
    </w:p>
    <w:p w14:paraId="06EBB074" w14:textId="2E9BDADF" w:rsidR="00436063" w:rsidRPr="00501BD2" w:rsidRDefault="00436063" w:rsidP="00501BD2">
      <w:pPr>
        <w:ind w:left="360" w:hanging="360"/>
        <w:rPr>
          <w:b/>
          <w:bCs/>
        </w:rPr>
      </w:pPr>
      <w:r w:rsidRPr="00501BD2">
        <w:rPr>
          <w:b/>
          <w:bCs/>
        </w:rPr>
        <w:t>Implications for Wales</w:t>
      </w:r>
    </w:p>
    <w:p w14:paraId="2C285C5D" w14:textId="21724199" w:rsidR="00436063" w:rsidRDefault="00436063" w:rsidP="00436063">
      <w:pPr>
        <w:pStyle w:val="ListParagraph"/>
        <w:numPr>
          <w:ilvl w:val="0"/>
          <w:numId w:val="14"/>
        </w:numPr>
        <w:ind w:left="720" w:hanging="436"/>
      </w:pPr>
      <w:r>
        <w:t>Housing is a devolved responsibility. We will liaise with colleagues at the Welsh LGA on sharing good practice.</w:t>
      </w:r>
    </w:p>
    <w:p w14:paraId="0EE17B62" w14:textId="77777777" w:rsidR="00AD70C2" w:rsidRDefault="00AD70C2" w:rsidP="00AD70C2">
      <w:pPr>
        <w:pStyle w:val="ListParagraph"/>
        <w:numPr>
          <w:ilvl w:val="0"/>
          <w:numId w:val="0"/>
        </w:numPr>
        <w:ind w:left="720"/>
        <w:rPr>
          <w:b/>
          <w:bCs/>
        </w:rPr>
      </w:pPr>
    </w:p>
    <w:p w14:paraId="374B6087" w14:textId="267C7000" w:rsidR="00436063" w:rsidRPr="00501BD2" w:rsidRDefault="00436063" w:rsidP="00501BD2">
      <w:pPr>
        <w:ind w:left="360" w:hanging="360"/>
        <w:rPr>
          <w:b/>
          <w:bCs/>
        </w:rPr>
      </w:pPr>
      <w:r w:rsidRPr="00501BD2">
        <w:rPr>
          <w:b/>
          <w:bCs/>
        </w:rPr>
        <w:t xml:space="preserve">Financial </w:t>
      </w:r>
      <w:r w:rsidR="00AD70C2" w:rsidRPr="00501BD2">
        <w:rPr>
          <w:b/>
          <w:bCs/>
        </w:rPr>
        <w:t>implications</w:t>
      </w:r>
    </w:p>
    <w:p w14:paraId="5330EA37" w14:textId="58979425" w:rsidR="00436063" w:rsidRDefault="00436063" w:rsidP="00436063">
      <w:pPr>
        <w:pStyle w:val="ListParagraph"/>
        <w:numPr>
          <w:ilvl w:val="0"/>
          <w:numId w:val="14"/>
        </w:numPr>
        <w:ind w:left="720" w:hanging="436"/>
      </w:pPr>
      <w:r>
        <w:t xml:space="preserve">There are no immediate financial </w:t>
      </w:r>
      <w:r w:rsidR="00AD70C2">
        <w:t>implications.</w:t>
      </w:r>
    </w:p>
    <w:p w14:paraId="7541291E" w14:textId="77777777" w:rsidR="00436063" w:rsidRPr="00C803F3" w:rsidRDefault="00436063" w:rsidP="006B28C3">
      <w:pPr>
        <w:pStyle w:val="ListParagraph"/>
        <w:numPr>
          <w:ilvl w:val="0"/>
          <w:numId w:val="0"/>
        </w:numPr>
        <w:ind w:left="360"/>
      </w:pPr>
    </w:p>
    <w:sectPr w:rsidR="00436063"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4841" w14:textId="77777777" w:rsidR="00FA24B7" w:rsidRPr="00C803F3" w:rsidRDefault="00FA24B7" w:rsidP="00C803F3">
      <w:r>
        <w:separator/>
      </w:r>
    </w:p>
  </w:endnote>
  <w:endnote w:type="continuationSeparator" w:id="0">
    <w:p w14:paraId="48946C48" w14:textId="77777777" w:rsidR="00FA24B7" w:rsidRPr="00C803F3" w:rsidRDefault="00FA24B7" w:rsidP="00C803F3">
      <w:r>
        <w:continuationSeparator/>
      </w:r>
    </w:p>
  </w:endnote>
  <w:endnote w:type="continuationNotice" w:id="1">
    <w:p w14:paraId="18379736" w14:textId="77777777" w:rsidR="00FA24B7" w:rsidRDefault="00FA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3E8AEF09" w:rsidR="00EE16CC" w:rsidRDefault="00EE16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3011072" w14:textId="77777777" w:rsidR="000E2591" w:rsidRPr="003219CC" w:rsidRDefault="000E259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2CFF" w14:textId="77777777" w:rsidR="00FA24B7" w:rsidRPr="00C803F3" w:rsidRDefault="00FA24B7" w:rsidP="00C803F3">
      <w:r>
        <w:separator/>
      </w:r>
    </w:p>
  </w:footnote>
  <w:footnote w:type="continuationSeparator" w:id="0">
    <w:p w14:paraId="1EC136C5" w14:textId="77777777" w:rsidR="00FA24B7" w:rsidRPr="00C803F3" w:rsidRDefault="00FA24B7" w:rsidP="00C803F3">
      <w:r>
        <w:continuationSeparator/>
      </w:r>
    </w:p>
  </w:footnote>
  <w:footnote w:type="continuationNotice" w:id="1">
    <w:p w14:paraId="560FE8C4" w14:textId="77777777" w:rsidR="00FA24B7" w:rsidRDefault="00FA2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EE16CC" w:rsidRDefault="00EE16C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16CC" w:rsidRPr="00C25CA7" w14:paraId="5837A1D2" w14:textId="77777777" w:rsidTr="430E569C">
      <w:trPr>
        <w:trHeight w:val="416"/>
      </w:trPr>
      <w:tc>
        <w:tcPr>
          <w:tcW w:w="5812" w:type="dxa"/>
          <w:vMerge w:val="restart"/>
        </w:tcPr>
        <w:p w14:paraId="5837A1D0" w14:textId="77777777" w:rsidR="00EE16CC" w:rsidRPr="00C803F3" w:rsidRDefault="00EE16CC" w:rsidP="00C803F3">
          <w:r>
            <w:rPr>
              <w:noProof/>
            </w:rPr>
            <w:drawing>
              <wp:inline distT="0" distB="0" distL="0" distR="0" wp14:anchorId="5837A1DA" wp14:editId="625501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A8A1DC8" w:rsidR="00EE16CC" w:rsidRPr="00716B42" w:rsidRDefault="00EE16CC" w:rsidP="00716B42">
              <w:pPr>
                <w:ind w:left="0" w:firstLine="0"/>
                <w:rPr>
                  <w:b/>
                  <w:bCs/>
                </w:rPr>
              </w:pPr>
              <w:r w:rsidRPr="00716B42">
                <w:rPr>
                  <w:b/>
                  <w:bCs/>
                </w:rPr>
                <w:t>Environment, Economy, Housing &amp; Transport Board</w:t>
              </w:r>
            </w:p>
          </w:tc>
        </w:sdtContent>
      </w:sdt>
    </w:tr>
    <w:tr w:rsidR="00EE16CC" w14:paraId="5837A1D5" w14:textId="77777777" w:rsidTr="430E569C">
      <w:trPr>
        <w:trHeight w:val="406"/>
      </w:trPr>
      <w:tc>
        <w:tcPr>
          <w:tcW w:w="5812" w:type="dxa"/>
          <w:vMerge/>
        </w:tcPr>
        <w:p w14:paraId="5837A1D3" w14:textId="77777777" w:rsidR="00EE16CC" w:rsidRPr="00A627DD" w:rsidRDefault="00EE16CC" w:rsidP="00C803F3"/>
      </w:tc>
      <w:tc>
        <w:tcPr>
          <w:tcW w:w="4106" w:type="dxa"/>
        </w:tcPr>
        <w:p w14:paraId="1801DD0F" w14:textId="45C42D33" w:rsidR="00EE16CC" w:rsidRDefault="00501BD2" w:rsidP="002C1BFF">
          <w:pPr>
            <w:ind w:left="0" w:firstLine="0"/>
          </w:pPr>
          <w:r>
            <w:t>20 May 2021</w:t>
          </w:r>
        </w:p>
      </w:tc>
    </w:tr>
    <w:tr w:rsidR="00EE16CC" w:rsidRPr="00C25CA7" w14:paraId="5837A1D8" w14:textId="77777777" w:rsidTr="430E569C">
      <w:trPr>
        <w:trHeight w:val="89"/>
      </w:trPr>
      <w:tc>
        <w:tcPr>
          <w:tcW w:w="5812" w:type="dxa"/>
          <w:vMerge/>
        </w:tcPr>
        <w:p w14:paraId="5837A1D6" w14:textId="77777777" w:rsidR="00EE16CC" w:rsidRPr="00A627DD" w:rsidRDefault="00EE16CC" w:rsidP="00C803F3"/>
      </w:tc>
      <w:tc>
        <w:tcPr>
          <w:tcW w:w="4106" w:type="dxa"/>
        </w:tcPr>
        <w:p w14:paraId="5837A1D7" w14:textId="4CA4041C" w:rsidR="00EE16CC" w:rsidRPr="00C803F3" w:rsidRDefault="00EE16CC" w:rsidP="00C803F3"/>
      </w:tc>
    </w:tr>
  </w:tbl>
  <w:p w14:paraId="5837A1D9" w14:textId="77777777" w:rsidR="00EE16CC" w:rsidRDefault="00EE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EE0"/>
    <w:multiLevelType w:val="hybridMultilevel"/>
    <w:tmpl w:val="F8241F28"/>
    <w:lvl w:ilvl="0" w:tplc="BC2A50F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655AD"/>
    <w:multiLevelType w:val="hybridMultilevel"/>
    <w:tmpl w:val="D3D6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24D83"/>
    <w:multiLevelType w:val="hybridMultilevel"/>
    <w:tmpl w:val="E56C0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483C7368"/>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E267B7"/>
    <w:multiLevelType w:val="hybridMultilevel"/>
    <w:tmpl w:val="F514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530AD"/>
    <w:multiLevelType w:val="multilevel"/>
    <w:tmpl w:val="FDC2C23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7D2BC6"/>
    <w:multiLevelType w:val="hybridMultilevel"/>
    <w:tmpl w:val="2B8E3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7C7F17"/>
    <w:multiLevelType w:val="hybridMultilevel"/>
    <w:tmpl w:val="C228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1C1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48C6"/>
    <w:rsid w:val="0000566A"/>
    <w:rsid w:val="00005FC3"/>
    <w:rsid w:val="00012DED"/>
    <w:rsid w:val="00016097"/>
    <w:rsid w:val="00020ADB"/>
    <w:rsid w:val="00030BA8"/>
    <w:rsid w:val="0005278B"/>
    <w:rsid w:val="00053679"/>
    <w:rsid w:val="000545F2"/>
    <w:rsid w:val="00075241"/>
    <w:rsid w:val="00090043"/>
    <w:rsid w:val="00097867"/>
    <w:rsid w:val="000A30CC"/>
    <w:rsid w:val="000E2591"/>
    <w:rsid w:val="000F3E49"/>
    <w:rsid w:val="000F69FB"/>
    <w:rsid w:val="000F709C"/>
    <w:rsid w:val="00117725"/>
    <w:rsid w:val="00132103"/>
    <w:rsid w:val="00141D91"/>
    <w:rsid w:val="00157BEE"/>
    <w:rsid w:val="00160F6C"/>
    <w:rsid w:val="001757CF"/>
    <w:rsid w:val="00186FDF"/>
    <w:rsid w:val="001909A2"/>
    <w:rsid w:val="001A6FF1"/>
    <w:rsid w:val="001B36CE"/>
    <w:rsid w:val="001B3C36"/>
    <w:rsid w:val="001B5440"/>
    <w:rsid w:val="001C79DF"/>
    <w:rsid w:val="00217FED"/>
    <w:rsid w:val="002218C0"/>
    <w:rsid w:val="00227F92"/>
    <w:rsid w:val="002373CA"/>
    <w:rsid w:val="002539E9"/>
    <w:rsid w:val="00290F4E"/>
    <w:rsid w:val="002A159B"/>
    <w:rsid w:val="002B3AB5"/>
    <w:rsid w:val="002C1BFF"/>
    <w:rsid w:val="002C7C57"/>
    <w:rsid w:val="002D16C1"/>
    <w:rsid w:val="002E03DF"/>
    <w:rsid w:val="002F4B77"/>
    <w:rsid w:val="00300E6B"/>
    <w:rsid w:val="00301A51"/>
    <w:rsid w:val="0030274C"/>
    <w:rsid w:val="0030538F"/>
    <w:rsid w:val="00311136"/>
    <w:rsid w:val="00316230"/>
    <w:rsid w:val="00317EDA"/>
    <w:rsid w:val="003219CC"/>
    <w:rsid w:val="00332C8E"/>
    <w:rsid w:val="003732DC"/>
    <w:rsid w:val="003814F6"/>
    <w:rsid w:val="003E4F57"/>
    <w:rsid w:val="00425EE1"/>
    <w:rsid w:val="00436063"/>
    <w:rsid w:val="00436AE0"/>
    <w:rsid w:val="004433B7"/>
    <w:rsid w:val="00444172"/>
    <w:rsid w:val="00455413"/>
    <w:rsid w:val="00464BE0"/>
    <w:rsid w:val="004725A0"/>
    <w:rsid w:val="00474AF9"/>
    <w:rsid w:val="004B639D"/>
    <w:rsid w:val="004D4B9B"/>
    <w:rsid w:val="004E1438"/>
    <w:rsid w:val="00500F16"/>
    <w:rsid w:val="00501BD2"/>
    <w:rsid w:val="005221A3"/>
    <w:rsid w:val="00532D27"/>
    <w:rsid w:val="0053303E"/>
    <w:rsid w:val="00535E37"/>
    <w:rsid w:val="005363E8"/>
    <w:rsid w:val="005372F7"/>
    <w:rsid w:val="00543A32"/>
    <w:rsid w:val="00543C48"/>
    <w:rsid w:val="005665F5"/>
    <w:rsid w:val="00577211"/>
    <w:rsid w:val="00582987"/>
    <w:rsid w:val="0058689F"/>
    <w:rsid w:val="00592F72"/>
    <w:rsid w:val="005950BF"/>
    <w:rsid w:val="005A4DC5"/>
    <w:rsid w:val="005B5BBD"/>
    <w:rsid w:val="005C7D99"/>
    <w:rsid w:val="005D7613"/>
    <w:rsid w:val="005E7AFF"/>
    <w:rsid w:val="005F1528"/>
    <w:rsid w:val="00600485"/>
    <w:rsid w:val="00606D08"/>
    <w:rsid w:val="006378E5"/>
    <w:rsid w:val="006410E3"/>
    <w:rsid w:val="00664309"/>
    <w:rsid w:val="00665BBE"/>
    <w:rsid w:val="006703E9"/>
    <w:rsid w:val="006908F4"/>
    <w:rsid w:val="006B038A"/>
    <w:rsid w:val="006B28C3"/>
    <w:rsid w:val="006C19D6"/>
    <w:rsid w:val="006D0758"/>
    <w:rsid w:val="006F6359"/>
    <w:rsid w:val="00707A6B"/>
    <w:rsid w:val="00712C86"/>
    <w:rsid w:val="00716B42"/>
    <w:rsid w:val="0072319B"/>
    <w:rsid w:val="00725AFD"/>
    <w:rsid w:val="00755B20"/>
    <w:rsid w:val="007622BA"/>
    <w:rsid w:val="007704BE"/>
    <w:rsid w:val="00792A82"/>
    <w:rsid w:val="00795C95"/>
    <w:rsid w:val="007A1762"/>
    <w:rsid w:val="007B347E"/>
    <w:rsid w:val="007C3DBD"/>
    <w:rsid w:val="007C5CDF"/>
    <w:rsid w:val="007D0771"/>
    <w:rsid w:val="007F18BF"/>
    <w:rsid w:val="0080661C"/>
    <w:rsid w:val="0082232D"/>
    <w:rsid w:val="00827DE6"/>
    <w:rsid w:val="0084736B"/>
    <w:rsid w:val="00847C9E"/>
    <w:rsid w:val="00891AE9"/>
    <w:rsid w:val="0089354E"/>
    <w:rsid w:val="008A1170"/>
    <w:rsid w:val="008A3846"/>
    <w:rsid w:val="008B3795"/>
    <w:rsid w:val="008E579E"/>
    <w:rsid w:val="008F09D6"/>
    <w:rsid w:val="008F1CF7"/>
    <w:rsid w:val="008F3C7D"/>
    <w:rsid w:val="00910AFA"/>
    <w:rsid w:val="00953F49"/>
    <w:rsid w:val="0098596E"/>
    <w:rsid w:val="009B1AA8"/>
    <w:rsid w:val="009B6F95"/>
    <w:rsid w:val="009C2BF8"/>
    <w:rsid w:val="009C5691"/>
    <w:rsid w:val="009F345E"/>
    <w:rsid w:val="009F7EB3"/>
    <w:rsid w:val="00A22591"/>
    <w:rsid w:val="00A24F8B"/>
    <w:rsid w:val="00A25368"/>
    <w:rsid w:val="00A32A3C"/>
    <w:rsid w:val="00A4042C"/>
    <w:rsid w:val="00A62E72"/>
    <w:rsid w:val="00A64858"/>
    <w:rsid w:val="00A750E2"/>
    <w:rsid w:val="00A8032E"/>
    <w:rsid w:val="00A92DAF"/>
    <w:rsid w:val="00AA157E"/>
    <w:rsid w:val="00AA4015"/>
    <w:rsid w:val="00AB21FC"/>
    <w:rsid w:val="00AB34A7"/>
    <w:rsid w:val="00AC1127"/>
    <w:rsid w:val="00AD1995"/>
    <w:rsid w:val="00AD70C2"/>
    <w:rsid w:val="00AE12F5"/>
    <w:rsid w:val="00AE5854"/>
    <w:rsid w:val="00AF60D7"/>
    <w:rsid w:val="00B022E4"/>
    <w:rsid w:val="00B35B73"/>
    <w:rsid w:val="00B4266F"/>
    <w:rsid w:val="00B5220C"/>
    <w:rsid w:val="00B57652"/>
    <w:rsid w:val="00B6593A"/>
    <w:rsid w:val="00B66524"/>
    <w:rsid w:val="00B6776E"/>
    <w:rsid w:val="00B734CF"/>
    <w:rsid w:val="00B7553E"/>
    <w:rsid w:val="00B84F31"/>
    <w:rsid w:val="00BB6326"/>
    <w:rsid w:val="00BB6B53"/>
    <w:rsid w:val="00BD0A1C"/>
    <w:rsid w:val="00BD2733"/>
    <w:rsid w:val="00C048CE"/>
    <w:rsid w:val="00C31AA6"/>
    <w:rsid w:val="00C50DDA"/>
    <w:rsid w:val="00C54200"/>
    <w:rsid w:val="00C6054A"/>
    <w:rsid w:val="00C803F3"/>
    <w:rsid w:val="00C81CAE"/>
    <w:rsid w:val="00C86C1E"/>
    <w:rsid w:val="00CB0BDC"/>
    <w:rsid w:val="00CB5593"/>
    <w:rsid w:val="00CC2B48"/>
    <w:rsid w:val="00CC438E"/>
    <w:rsid w:val="00CC72D2"/>
    <w:rsid w:val="00CE01C3"/>
    <w:rsid w:val="00D0191C"/>
    <w:rsid w:val="00D02F43"/>
    <w:rsid w:val="00D07F14"/>
    <w:rsid w:val="00D14169"/>
    <w:rsid w:val="00D173E5"/>
    <w:rsid w:val="00D2507C"/>
    <w:rsid w:val="00D42DDE"/>
    <w:rsid w:val="00D43862"/>
    <w:rsid w:val="00D45B4D"/>
    <w:rsid w:val="00D471D0"/>
    <w:rsid w:val="00D5742C"/>
    <w:rsid w:val="00D630AB"/>
    <w:rsid w:val="00D82633"/>
    <w:rsid w:val="00D87A90"/>
    <w:rsid w:val="00DA3797"/>
    <w:rsid w:val="00DA7394"/>
    <w:rsid w:val="00DB159F"/>
    <w:rsid w:val="00DB5340"/>
    <w:rsid w:val="00DC0D9F"/>
    <w:rsid w:val="00DD7A8F"/>
    <w:rsid w:val="00E04B70"/>
    <w:rsid w:val="00E13C73"/>
    <w:rsid w:val="00E14415"/>
    <w:rsid w:val="00E40972"/>
    <w:rsid w:val="00E43452"/>
    <w:rsid w:val="00E46C30"/>
    <w:rsid w:val="00E622CF"/>
    <w:rsid w:val="00E863EA"/>
    <w:rsid w:val="00EE16CC"/>
    <w:rsid w:val="00EE1FE1"/>
    <w:rsid w:val="00F00315"/>
    <w:rsid w:val="00F0080E"/>
    <w:rsid w:val="00F23B42"/>
    <w:rsid w:val="00F37177"/>
    <w:rsid w:val="00F408AE"/>
    <w:rsid w:val="00F448B0"/>
    <w:rsid w:val="00F77D50"/>
    <w:rsid w:val="00FA24B7"/>
    <w:rsid w:val="00FA5EF3"/>
    <w:rsid w:val="00FE488C"/>
    <w:rsid w:val="00FF3481"/>
    <w:rsid w:val="18DB32D9"/>
    <w:rsid w:val="1901E1BD"/>
    <w:rsid w:val="430E569C"/>
    <w:rsid w:val="5A45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3EF62DD1-4DFD-459E-924B-FBE4FC4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01BD2"/>
    <w:pPr>
      <w:spacing w:line="240" w:lineRule="auto"/>
      <w:ind w:left="0" w:firstLine="0"/>
    </w:pPr>
  </w:style>
  <w:style w:type="character" w:customStyle="1" w:styleId="Title3Char">
    <w:name w:val="Title 3 Char"/>
    <w:basedOn w:val="DefaultParagraphFont"/>
    <w:link w:val="Title3"/>
    <w:rsid w:val="00501BD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 w:type="paragraph" w:styleId="FootnoteText">
    <w:name w:val="footnote text"/>
    <w:basedOn w:val="Normal"/>
    <w:link w:val="FootnoteTextChar"/>
    <w:uiPriority w:val="99"/>
    <w:semiHidden/>
    <w:unhideWhenUsed/>
    <w:rsid w:val="00132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0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32103"/>
    <w:rPr>
      <w:vertAlign w:val="superscript"/>
    </w:rPr>
  </w:style>
  <w:style w:type="paragraph" w:styleId="NoSpacing">
    <w:name w:val="No Spacing"/>
    <w:uiPriority w:val="1"/>
    <w:qFormat/>
    <w:rsid w:val="00DC0D9F"/>
    <w:pPr>
      <w:spacing w:after="0" w:line="240" w:lineRule="auto"/>
    </w:pPr>
    <w:rPr>
      <w:rFonts w:eastAsiaTheme="minorHAnsi"/>
      <w:lang w:eastAsia="en-US"/>
    </w:rPr>
  </w:style>
  <w:style w:type="character" w:customStyle="1" w:styleId="normaltextrun1">
    <w:name w:val="normaltextrun1"/>
    <w:basedOn w:val="DefaultParagraphFont"/>
    <w:rsid w:val="00DC0D9F"/>
  </w:style>
  <w:style w:type="paragraph" w:styleId="NormalWeb">
    <w:name w:val="Normal (Web)"/>
    <w:basedOn w:val="Normal"/>
    <w:uiPriority w:val="99"/>
    <w:semiHidden/>
    <w:unhideWhenUsed/>
    <w:rsid w:val="00227F9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2C1BF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7867"/>
    <w:rPr>
      <w:color w:val="954F72" w:themeColor="followedHyperlink"/>
      <w:u w:val="single"/>
    </w:rPr>
  </w:style>
  <w:style w:type="character" w:styleId="CommentReference">
    <w:name w:val="annotation reference"/>
    <w:basedOn w:val="DefaultParagraphFont"/>
    <w:uiPriority w:val="99"/>
    <w:semiHidden/>
    <w:unhideWhenUsed/>
    <w:rsid w:val="00D14169"/>
    <w:rPr>
      <w:sz w:val="16"/>
      <w:szCs w:val="16"/>
    </w:rPr>
  </w:style>
  <w:style w:type="paragraph" w:styleId="CommentText">
    <w:name w:val="annotation text"/>
    <w:basedOn w:val="Normal"/>
    <w:link w:val="CommentTextChar"/>
    <w:uiPriority w:val="99"/>
    <w:semiHidden/>
    <w:unhideWhenUsed/>
    <w:rsid w:val="00D14169"/>
    <w:pPr>
      <w:spacing w:line="240" w:lineRule="auto"/>
    </w:pPr>
    <w:rPr>
      <w:sz w:val="20"/>
      <w:szCs w:val="20"/>
    </w:rPr>
  </w:style>
  <w:style w:type="character" w:customStyle="1" w:styleId="CommentTextChar">
    <w:name w:val="Comment Text Char"/>
    <w:basedOn w:val="DefaultParagraphFont"/>
    <w:link w:val="CommentText"/>
    <w:uiPriority w:val="99"/>
    <w:semiHidden/>
    <w:rsid w:val="00D1416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14169"/>
    <w:rPr>
      <w:b/>
      <w:bCs/>
    </w:rPr>
  </w:style>
  <w:style w:type="character" w:customStyle="1" w:styleId="CommentSubjectChar">
    <w:name w:val="Comment Subject Char"/>
    <w:basedOn w:val="CommentTextChar"/>
    <w:link w:val="CommentSubject"/>
    <w:uiPriority w:val="99"/>
    <w:semiHidden/>
    <w:rsid w:val="00D14169"/>
    <w:rPr>
      <w:rFonts w:ascii="Arial" w:eastAsiaTheme="minorHAnsi" w:hAnsi="Arial"/>
      <w:b/>
      <w:bCs/>
      <w:sz w:val="20"/>
      <w:szCs w:val="20"/>
      <w:lang w:eastAsia="en-US"/>
    </w:rPr>
  </w:style>
  <w:style w:type="paragraph" w:customStyle="1" w:styleId="css-38z03z">
    <w:name w:val="css-38z03z"/>
    <w:basedOn w:val="Normal"/>
    <w:rsid w:val="00C31AA6"/>
    <w:pPr>
      <w:spacing w:before="100" w:beforeAutospacing="1" w:after="240" w:line="240" w:lineRule="auto"/>
      <w:ind w:left="0" w:firstLine="0"/>
    </w:pPr>
    <w:rPr>
      <w:rFonts w:ascii="GuardianTextEgyptian" w:eastAsia="Times New Roman" w:hAnsi="GuardianTextEgyptian" w:cs="Times New Roman"/>
      <w:sz w:val="24"/>
      <w:szCs w:val="24"/>
      <w:lang w:eastAsia="en-GB"/>
    </w:rPr>
  </w:style>
  <w:style w:type="character" w:customStyle="1" w:styleId="c-headline-figure">
    <w:name w:val="c-headline-figure"/>
    <w:basedOn w:val="DefaultParagraphFont"/>
    <w:rsid w:val="00BD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47896">
      <w:bodyDiv w:val="1"/>
      <w:marLeft w:val="0"/>
      <w:marRight w:val="0"/>
      <w:marTop w:val="0"/>
      <w:marBottom w:val="0"/>
      <w:divBdr>
        <w:top w:val="none" w:sz="0" w:space="0" w:color="auto"/>
        <w:left w:val="none" w:sz="0" w:space="0" w:color="auto"/>
        <w:bottom w:val="none" w:sz="0" w:space="0" w:color="auto"/>
        <w:right w:val="none" w:sz="0" w:space="0" w:color="auto"/>
      </w:divBdr>
      <w:divsChild>
        <w:div w:id="504977054">
          <w:marLeft w:val="0"/>
          <w:marRight w:val="0"/>
          <w:marTop w:val="100"/>
          <w:marBottom w:val="100"/>
          <w:divBdr>
            <w:top w:val="none" w:sz="0" w:space="0" w:color="auto"/>
            <w:left w:val="none" w:sz="0" w:space="0" w:color="auto"/>
            <w:bottom w:val="none" w:sz="0" w:space="0" w:color="auto"/>
            <w:right w:val="none" w:sz="0" w:space="0" w:color="auto"/>
          </w:divBdr>
          <w:divsChild>
            <w:div w:id="104203302">
              <w:marLeft w:val="0"/>
              <w:marRight w:val="0"/>
              <w:marTop w:val="0"/>
              <w:marBottom w:val="0"/>
              <w:divBdr>
                <w:top w:val="none" w:sz="0" w:space="0" w:color="auto"/>
                <w:left w:val="none" w:sz="0" w:space="0" w:color="auto"/>
                <w:bottom w:val="none" w:sz="0" w:space="0" w:color="auto"/>
                <w:right w:val="none" w:sz="0" w:space="0" w:color="auto"/>
              </w:divBdr>
              <w:divsChild>
                <w:div w:id="1501970847">
                  <w:marLeft w:val="0"/>
                  <w:marRight w:val="0"/>
                  <w:marTop w:val="0"/>
                  <w:marBottom w:val="0"/>
                  <w:divBdr>
                    <w:top w:val="none" w:sz="0" w:space="0" w:color="auto"/>
                    <w:left w:val="none" w:sz="0" w:space="0" w:color="auto"/>
                    <w:bottom w:val="none" w:sz="0" w:space="0" w:color="auto"/>
                    <w:right w:val="none" w:sz="0" w:space="0" w:color="auto"/>
                  </w:divBdr>
                  <w:divsChild>
                    <w:div w:id="605964752">
                      <w:marLeft w:val="0"/>
                      <w:marRight w:val="0"/>
                      <w:marTop w:val="0"/>
                      <w:marBottom w:val="0"/>
                      <w:divBdr>
                        <w:top w:val="none" w:sz="0" w:space="0" w:color="auto"/>
                        <w:left w:val="none" w:sz="0" w:space="0" w:color="auto"/>
                        <w:bottom w:val="none" w:sz="0" w:space="0" w:color="auto"/>
                        <w:right w:val="none" w:sz="0" w:space="0" w:color="auto"/>
                      </w:divBdr>
                      <w:divsChild>
                        <w:div w:id="1913346375">
                          <w:marLeft w:val="0"/>
                          <w:marRight w:val="0"/>
                          <w:marTop w:val="0"/>
                          <w:marBottom w:val="0"/>
                          <w:divBdr>
                            <w:top w:val="none" w:sz="0" w:space="0" w:color="auto"/>
                            <w:left w:val="none" w:sz="0" w:space="0" w:color="auto"/>
                            <w:bottom w:val="none" w:sz="0" w:space="0" w:color="auto"/>
                            <w:right w:val="none" w:sz="0" w:space="0" w:color="auto"/>
                          </w:divBdr>
                          <w:divsChild>
                            <w:div w:id="1763528325">
                              <w:marLeft w:val="0"/>
                              <w:marRight w:val="0"/>
                              <w:marTop w:val="0"/>
                              <w:marBottom w:val="0"/>
                              <w:divBdr>
                                <w:top w:val="none" w:sz="0" w:space="0" w:color="auto"/>
                                <w:left w:val="none" w:sz="0" w:space="0" w:color="auto"/>
                                <w:bottom w:val="none" w:sz="0" w:space="0" w:color="auto"/>
                                <w:right w:val="none" w:sz="0" w:space="0" w:color="auto"/>
                              </w:divBdr>
                              <w:divsChild>
                                <w:div w:id="1452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194">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40190547">
      <w:bodyDiv w:val="1"/>
      <w:marLeft w:val="0"/>
      <w:marRight w:val="0"/>
      <w:marTop w:val="0"/>
      <w:marBottom w:val="0"/>
      <w:divBdr>
        <w:top w:val="none" w:sz="0" w:space="0" w:color="auto"/>
        <w:left w:val="none" w:sz="0" w:space="0" w:color="auto"/>
        <w:bottom w:val="none" w:sz="0" w:space="0" w:color="auto"/>
        <w:right w:val="none" w:sz="0" w:space="0" w:color="auto"/>
      </w:divBdr>
    </w:div>
    <w:div w:id="1813211144">
      <w:bodyDiv w:val="1"/>
      <w:marLeft w:val="0"/>
      <w:marRight w:val="0"/>
      <w:marTop w:val="0"/>
      <w:marBottom w:val="0"/>
      <w:divBdr>
        <w:top w:val="none" w:sz="0" w:space="0" w:color="auto"/>
        <w:left w:val="none" w:sz="0" w:space="0" w:color="auto"/>
        <w:bottom w:val="none" w:sz="0" w:space="0" w:color="auto"/>
        <w:right w:val="none" w:sz="0" w:space="0" w:color="auto"/>
      </w:divBdr>
    </w:div>
    <w:div w:id="2027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homes-england-launches-strategic-partnerships-bidding-for-2021-26-affordable-homes-grant-fund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publications/homes-england-strategic-plan-201819-to-2022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2441B"/>
    <w:rsid w:val="001C79DF"/>
    <w:rsid w:val="0022619F"/>
    <w:rsid w:val="00282D5A"/>
    <w:rsid w:val="002E558A"/>
    <w:rsid w:val="002F1F5C"/>
    <w:rsid w:val="003B0CFF"/>
    <w:rsid w:val="00467BBC"/>
    <w:rsid w:val="004E2C7C"/>
    <w:rsid w:val="00663585"/>
    <w:rsid w:val="006D40FA"/>
    <w:rsid w:val="00791E32"/>
    <w:rsid w:val="007B347E"/>
    <w:rsid w:val="008543DB"/>
    <w:rsid w:val="008D1715"/>
    <w:rsid w:val="00B710F9"/>
    <w:rsid w:val="00B84A6B"/>
    <w:rsid w:val="00BA1486"/>
    <w:rsid w:val="00BA195A"/>
    <w:rsid w:val="00C21EDD"/>
    <w:rsid w:val="00D806CE"/>
    <w:rsid w:val="00DC4E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486"/>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 w:type="paragraph" w:customStyle="1" w:styleId="FC5DEBA239D84218A94C233F1C00BED0">
    <w:name w:val="FC5DEBA239D84218A94C233F1C00BED0"/>
    <w:rsid w:val="002E558A"/>
    <w:rPr>
      <w:lang w:eastAsia="en-GB"/>
    </w:rPr>
  </w:style>
  <w:style w:type="paragraph" w:customStyle="1" w:styleId="E871BDC472A74A24AE8297EBBCC8241A">
    <w:name w:val="E871BDC472A74A24AE8297EBBCC8241A"/>
    <w:rsid w:val="003B0CFF"/>
    <w:rPr>
      <w:lang w:eastAsia="en-GB"/>
    </w:rPr>
  </w:style>
  <w:style w:type="paragraph" w:customStyle="1" w:styleId="06030A8717F24A36A4960AB870C75E15">
    <w:name w:val="06030A8717F24A36A4960AB870C75E15"/>
    <w:rsid w:val="00BA148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2940</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9</cp:revision>
  <dcterms:created xsi:type="dcterms:W3CDTF">2021-05-11T09:08:00Z</dcterms:created>
  <dcterms:modified xsi:type="dcterms:W3CDTF">2021-05-14T17:24:00Z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